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9260F7">
      <w:pPr>
        <w:rPr>
          <w:lang w:val="pt-BR"/>
        </w:rPr>
      </w:pPr>
      <w:r>
        <w:rPr>
          <w:lang w:val="pt-BR"/>
        </w:rPr>
        <w:t>Microscopia eletrônica de transmissão confirmadon nanoetrutura e formação de quasicristal na liga Al-Cu-Fe</w:t>
      </w:r>
      <w:bookmarkStart w:id="0" w:name="_GoBack"/>
      <w:bookmarkEnd w:id="0"/>
    </w:p>
    <w:p w:rsidR="009260F7" w:rsidRDefault="009260F7">
      <w:pPr>
        <w:rPr>
          <w:lang w:val="pt-BR"/>
        </w:rPr>
      </w:pPr>
    </w:p>
    <w:p w:rsidR="009260F7" w:rsidRDefault="009260F7">
      <w:pPr>
        <w:rPr>
          <w:lang w:val="pt-BR"/>
        </w:rPr>
      </w:pPr>
    </w:p>
    <w:p w:rsidR="009260F7" w:rsidRDefault="009260F7">
      <w:pPr>
        <w:rPr>
          <w:lang w:val="pt-BR"/>
        </w:rPr>
      </w:pPr>
    </w:p>
    <w:p w:rsidR="009260F7" w:rsidRDefault="009260F7">
      <w:pPr>
        <w:rPr>
          <w:lang w:val="pt-BR"/>
        </w:rPr>
      </w:pPr>
      <w:r w:rsidRPr="009260F7">
        <w:rPr>
          <w:lang w:val="pt-BR"/>
        </w:rPr>
        <w:t>a) Micrografia em modo STEM, mostrando as camadas de filmes da amostra analisada por FIB. A liga mostrada possui composição próxima a do QC e foi tratada termicamente a 400 °C. (b) Micrografia em campo claro do filme Al-Cu-Fe mostrando a região onde o padrão de difração de elétrons foi retirado. (c) Padrão de difração de elétrons de área selecionada. (d) Micrografia em campo escuro das reflexões destacadas em (c), confirmando a nanoestrutura de grãos que foi inferida nas análises de DRX</w:t>
      </w:r>
    </w:p>
    <w:p w:rsidR="009260F7" w:rsidRDefault="009260F7">
      <w:pPr>
        <w:rPr>
          <w:lang w:val="pt-BR"/>
        </w:rPr>
      </w:pPr>
    </w:p>
    <w:p w:rsidR="009260F7" w:rsidRDefault="009260F7">
      <w:pPr>
        <w:rPr>
          <w:lang w:val="pt-BR"/>
        </w:rPr>
      </w:pPr>
    </w:p>
    <w:p w:rsidR="009260F7" w:rsidRPr="009260F7" w:rsidRDefault="009260F7">
      <w:pPr>
        <w:rPr>
          <w:lang w:val="pt-BR"/>
        </w:rPr>
      </w:pPr>
      <w:r>
        <w:rPr>
          <w:noProof/>
        </w:rPr>
        <w:drawing>
          <wp:inline distT="0" distB="0" distL="0" distR="0" wp14:anchorId="162EF22D" wp14:editId="220D70E1">
            <wp:extent cx="5391150" cy="4648200"/>
            <wp:effectExtent l="0" t="0" r="0" b="0"/>
            <wp:docPr id="7199" name="Imagem 7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60F7" w:rsidRPr="00926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F7"/>
    <w:rsid w:val="005504CE"/>
    <w:rsid w:val="0092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1</cp:revision>
  <dcterms:created xsi:type="dcterms:W3CDTF">2019-10-17T20:49:00Z</dcterms:created>
  <dcterms:modified xsi:type="dcterms:W3CDTF">2019-10-17T20:51:00Z</dcterms:modified>
</cp:coreProperties>
</file>